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833B" w14:textId="784827B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Style w:val="Heading2Char"/>
          <w:lang w:eastAsia="en-GB"/>
        </w:rPr>
        <w:t>Job Title:</w:t>
      </w:r>
      <w:r w:rsidRPr="00C60DFF">
        <w:rPr>
          <w:rFonts w:ascii="Arial" w:eastAsia="Times New Roman" w:hAnsi="Arial" w:cs="Arial"/>
          <w:kern w:val="0"/>
          <w:sz w:val="21"/>
          <w:szCs w:val="21"/>
          <w:lang w:eastAsia="en-GB"/>
          <w14:ligatures w14:val="none"/>
        </w:rPr>
        <w:t xml:space="preserve"> </w:t>
      </w:r>
      <w:r>
        <w:rPr>
          <w:rFonts w:ascii="Arial" w:eastAsia="Times New Roman" w:hAnsi="Arial" w:cs="Arial"/>
          <w:kern w:val="0"/>
          <w:sz w:val="21"/>
          <w:szCs w:val="21"/>
          <w:lang w:eastAsia="en-GB"/>
          <w14:ligatures w14:val="none"/>
        </w:rPr>
        <w:tab/>
      </w:r>
      <w:r>
        <w:rPr>
          <w:rFonts w:ascii="Arial" w:eastAsia="Times New Roman" w:hAnsi="Arial" w:cs="Arial"/>
          <w:kern w:val="0"/>
          <w:sz w:val="21"/>
          <w:szCs w:val="21"/>
          <w:lang w:eastAsia="en-GB"/>
          <w14:ligatures w14:val="none"/>
        </w:rPr>
        <w:tab/>
      </w:r>
      <w:r w:rsidRPr="00C60DFF">
        <w:rPr>
          <w:rFonts w:ascii="Arial" w:eastAsia="Times New Roman" w:hAnsi="Arial" w:cs="Arial"/>
          <w:kern w:val="0"/>
          <w:sz w:val="21"/>
          <w:szCs w:val="21"/>
          <w:lang w:eastAsia="en-GB"/>
          <w14:ligatures w14:val="none"/>
        </w:rPr>
        <w:t>LBT Operations Manager</w:t>
      </w:r>
      <w:r w:rsidRPr="00C60DFF">
        <w:rPr>
          <w:rFonts w:ascii="Arial" w:eastAsia="Times New Roman" w:hAnsi="Arial" w:cs="Arial"/>
          <w:kern w:val="0"/>
          <w:sz w:val="21"/>
          <w:szCs w:val="21"/>
          <w:lang w:eastAsia="en-GB"/>
          <w14:ligatures w14:val="none"/>
        </w:rPr>
        <w:br/>
      </w:r>
      <w:r w:rsidRPr="00C60DFF">
        <w:rPr>
          <w:rStyle w:val="Heading2Char"/>
          <w:lang w:eastAsia="en-GB"/>
        </w:rPr>
        <w:t>Location:</w:t>
      </w:r>
      <w:r w:rsidRPr="00C60DFF">
        <w:rPr>
          <w:rFonts w:ascii="Arial" w:eastAsia="Times New Roman" w:hAnsi="Arial" w:cs="Arial"/>
          <w:kern w:val="0"/>
          <w:sz w:val="21"/>
          <w:szCs w:val="21"/>
          <w:lang w:eastAsia="en-GB"/>
          <w14:ligatures w14:val="none"/>
        </w:rPr>
        <w:t xml:space="preserve"> </w:t>
      </w:r>
      <w:r>
        <w:rPr>
          <w:rFonts w:ascii="Arial" w:eastAsia="Times New Roman" w:hAnsi="Arial" w:cs="Arial"/>
          <w:kern w:val="0"/>
          <w:sz w:val="21"/>
          <w:szCs w:val="21"/>
          <w:lang w:eastAsia="en-GB"/>
          <w14:ligatures w14:val="none"/>
        </w:rPr>
        <w:tab/>
      </w:r>
      <w:r>
        <w:rPr>
          <w:rFonts w:ascii="Arial" w:eastAsia="Times New Roman" w:hAnsi="Arial" w:cs="Arial"/>
          <w:kern w:val="0"/>
          <w:sz w:val="21"/>
          <w:szCs w:val="21"/>
          <w:lang w:eastAsia="en-GB"/>
          <w14:ligatures w14:val="none"/>
        </w:rPr>
        <w:tab/>
      </w:r>
      <w:r w:rsidRPr="00C60DFF">
        <w:rPr>
          <w:rFonts w:ascii="Arial" w:eastAsia="Times New Roman" w:hAnsi="Arial" w:cs="Arial"/>
          <w:kern w:val="0"/>
          <w:sz w:val="21"/>
          <w:szCs w:val="21"/>
          <w:lang w:eastAsia="en-GB"/>
          <w14:ligatures w14:val="none"/>
        </w:rPr>
        <w:t>Loughborough Bellfoundry Trust (LBT), Loughborough</w:t>
      </w:r>
      <w:r w:rsidRPr="00C60DFF">
        <w:rPr>
          <w:rFonts w:ascii="Arial" w:eastAsia="Times New Roman" w:hAnsi="Arial" w:cs="Arial"/>
          <w:kern w:val="0"/>
          <w:sz w:val="21"/>
          <w:szCs w:val="21"/>
          <w:lang w:eastAsia="en-GB"/>
          <w14:ligatures w14:val="none"/>
        </w:rPr>
        <w:br/>
      </w:r>
      <w:r w:rsidRPr="00C60DFF">
        <w:rPr>
          <w:rStyle w:val="Heading2Char"/>
          <w:lang w:eastAsia="en-GB"/>
        </w:rPr>
        <w:t>Reports to:</w:t>
      </w:r>
      <w:r w:rsidRPr="00C60DFF">
        <w:rPr>
          <w:rFonts w:ascii="Arial" w:eastAsia="Times New Roman" w:hAnsi="Arial" w:cs="Arial"/>
          <w:kern w:val="0"/>
          <w:sz w:val="21"/>
          <w:szCs w:val="21"/>
          <w:lang w:eastAsia="en-GB"/>
          <w14:ligatures w14:val="none"/>
        </w:rPr>
        <w:t xml:space="preserve"> </w:t>
      </w:r>
      <w:r>
        <w:rPr>
          <w:rFonts w:ascii="Arial" w:eastAsia="Times New Roman" w:hAnsi="Arial" w:cs="Arial"/>
          <w:kern w:val="0"/>
          <w:sz w:val="21"/>
          <w:szCs w:val="21"/>
          <w:lang w:eastAsia="en-GB"/>
          <w14:ligatures w14:val="none"/>
        </w:rPr>
        <w:tab/>
      </w:r>
      <w:r w:rsidRPr="00C60DFF">
        <w:rPr>
          <w:rFonts w:ascii="Arial" w:eastAsia="Times New Roman" w:hAnsi="Arial" w:cs="Arial"/>
          <w:kern w:val="0"/>
          <w:sz w:val="21"/>
          <w:szCs w:val="21"/>
          <w:lang w:eastAsia="en-GB"/>
          <w14:ligatures w14:val="none"/>
        </w:rPr>
        <w:t>LBT Trustees</w:t>
      </w:r>
    </w:p>
    <w:p w14:paraId="3B1655FC" w14:textId="2ABDC828"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Style w:val="Heading2Char"/>
          <w:lang w:eastAsia="en-GB"/>
        </w:rPr>
        <w:t>About the Loughborough Bellfoundry Trust (LBT):</w:t>
      </w:r>
      <w:r w:rsidRPr="00C60DFF">
        <w:rPr>
          <w:rStyle w:val="Heading2Char"/>
          <w:lang w:eastAsia="en-GB"/>
        </w:rPr>
        <w:br/>
      </w:r>
      <w:r w:rsidRPr="00C60DFF">
        <w:rPr>
          <w:rFonts w:ascii="Arial" w:eastAsia="Times New Roman" w:hAnsi="Arial" w:cs="Arial"/>
          <w:kern w:val="0"/>
          <w:sz w:val="21"/>
          <w:szCs w:val="21"/>
          <w:lang w:eastAsia="en-GB"/>
          <w14:ligatures w14:val="none"/>
        </w:rPr>
        <w:t xml:space="preserve">The LBT preserves and celebrates the heritage of John Taylor &amp; Co bellfoundry, the UK’s last traditional bellfoundry. </w:t>
      </w:r>
      <w:r w:rsidR="00586EBD" w:rsidRPr="00C60DFF">
        <w:rPr>
          <w:rFonts w:ascii="Arial" w:eastAsia="Times New Roman" w:hAnsi="Arial" w:cs="Arial"/>
          <w:kern w:val="0"/>
          <w:sz w:val="21"/>
          <w:szCs w:val="21"/>
          <w:lang w:eastAsia="en-GB"/>
          <w14:ligatures w14:val="none"/>
        </w:rPr>
        <w:t>Taylor</w:t>
      </w:r>
      <w:r w:rsidR="004E518F">
        <w:rPr>
          <w:rFonts w:ascii="Arial" w:eastAsia="Times New Roman" w:hAnsi="Arial" w:cs="Arial"/>
          <w:kern w:val="0"/>
          <w:sz w:val="21"/>
          <w:szCs w:val="21"/>
          <w:lang w:eastAsia="en-GB"/>
          <w14:ligatures w14:val="none"/>
        </w:rPr>
        <w:t>’</w:t>
      </w:r>
      <w:r w:rsidR="00586EBD" w:rsidRPr="00C60DFF">
        <w:rPr>
          <w:rFonts w:ascii="Arial" w:eastAsia="Times New Roman" w:hAnsi="Arial" w:cs="Arial"/>
          <w:kern w:val="0"/>
          <w:sz w:val="21"/>
          <w:szCs w:val="21"/>
          <w:lang w:eastAsia="en-GB"/>
          <w14:ligatures w14:val="none"/>
        </w:rPr>
        <w:t>s</w:t>
      </w:r>
      <w:r w:rsidRPr="00C60DFF">
        <w:rPr>
          <w:rFonts w:ascii="Arial" w:eastAsia="Times New Roman" w:hAnsi="Arial" w:cs="Arial"/>
          <w:kern w:val="0"/>
          <w:sz w:val="21"/>
          <w:szCs w:val="21"/>
          <w:lang w:eastAsia="en-GB"/>
          <w14:ligatures w14:val="none"/>
        </w:rPr>
        <w:t xml:space="preserve"> has been based on the site since 1859 and has cast more than 25,000 bells for cathedrals, churches, universities, and public buildings in over 100 countries. The LBT operates as the landlord of the site, with a strong collaborative relationship with Taylor’s, which is the tenant. Successful operations require mutual respect, coordination, and partnership between the Trust, Taylor’s, volunteers, and visitors.</w:t>
      </w:r>
    </w:p>
    <w:p w14:paraId="62ED7F6F" w14:textId="4C064A95"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Style w:val="Heading2Char"/>
          <w:lang w:eastAsia="en-GB"/>
        </w:rPr>
        <w:t>Role Purpose:</w:t>
      </w:r>
      <w:r w:rsidRPr="00C60DFF">
        <w:rPr>
          <w:rStyle w:val="Heading2Char"/>
          <w:lang w:eastAsia="en-GB"/>
        </w:rPr>
        <w:br/>
      </w:r>
      <w:r w:rsidRPr="00C60DFF">
        <w:rPr>
          <w:rFonts w:ascii="Arial" w:eastAsia="Times New Roman" w:hAnsi="Arial" w:cs="Arial"/>
          <w:kern w:val="0"/>
          <w:sz w:val="21"/>
          <w:szCs w:val="21"/>
          <w:lang w:eastAsia="en-GB"/>
          <w14:ligatures w14:val="none"/>
        </w:rPr>
        <w:t xml:space="preserve">The LBT Operations Manager will oversee the day-to-day management of the </w:t>
      </w:r>
      <w:r w:rsidR="00550E8C">
        <w:rPr>
          <w:rFonts w:ascii="Arial" w:eastAsia="Times New Roman" w:hAnsi="Arial" w:cs="Arial"/>
          <w:kern w:val="0"/>
          <w:sz w:val="21"/>
          <w:szCs w:val="21"/>
          <w:lang w:eastAsia="en-GB"/>
          <w14:ligatures w14:val="none"/>
        </w:rPr>
        <w:t xml:space="preserve">Museum and </w:t>
      </w:r>
      <w:r w:rsidR="003B2326">
        <w:rPr>
          <w:rFonts w:ascii="Arial" w:eastAsia="Times New Roman" w:hAnsi="Arial" w:cs="Arial"/>
          <w:kern w:val="0"/>
          <w:sz w:val="21"/>
          <w:szCs w:val="21"/>
          <w:lang w:eastAsia="en-GB"/>
          <w14:ligatures w14:val="none"/>
        </w:rPr>
        <w:t>Tours,</w:t>
      </w:r>
      <w:r w:rsidRPr="00C60DFF">
        <w:rPr>
          <w:rFonts w:ascii="Arial" w:eastAsia="Times New Roman" w:hAnsi="Arial" w:cs="Arial"/>
          <w:kern w:val="0"/>
          <w:sz w:val="21"/>
          <w:szCs w:val="21"/>
          <w:lang w:eastAsia="en-GB"/>
          <w14:ligatures w14:val="none"/>
        </w:rPr>
        <w:t xml:space="preserve"> ensuring a high-quality visitor experience, effective volunteer management, smooth collaboration with Taylor’s</w:t>
      </w:r>
      <w:r w:rsidR="00AF5617">
        <w:rPr>
          <w:rFonts w:ascii="Arial" w:eastAsia="Times New Roman" w:hAnsi="Arial" w:cs="Arial"/>
          <w:kern w:val="0"/>
          <w:sz w:val="21"/>
          <w:szCs w:val="21"/>
          <w:lang w:eastAsia="en-GB"/>
          <w14:ligatures w14:val="none"/>
        </w:rPr>
        <w:t>, including facilities management</w:t>
      </w:r>
      <w:r w:rsidRPr="00C60DFF">
        <w:rPr>
          <w:rFonts w:ascii="Arial" w:eastAsia="Times New Roman" w:hAnsi="Arial" w:cs="Arial"/>
          <w:kern w:val="0"/>
          <w:sz w:val="21"/>
          <w:szCs w:val="21"/>
          <w:lang w:eastAsia="en-GB"/>
          <w14:ligatures w14:val="none"/>
        </w:rPr>
        <w:t xml:space="preserve">, and sustainable revenue growth. This role is responsible for strategic oversight, supporting and guiding the Volunteer &amp; Museum Operations Co-ordinator, overseeing events, marketing, website content, finances, and facilities. The Operations Manager reports to the Trustees </w:t>
      </w:r>
      <w:r w:rsidR="004B3894">
        <w:rPr>
          <w:rFonts w:ascii="Arial" w:eastAsia="Times New Roman" w:hAnsi="Arial" w:cs="Arial"/>
          <w:kern w:val="0"/>
          <w:sz w:val="21"/>
          <w:szCs w:val="21"/>
          <w:lang w:eastAsia="en-GB"/>
          <w14:ligatures w14:val="none"/>
        </w:rPr>
        <w:t>through the Board’s nominated</w:t>
      </w:r>
      <w:r w:rsidR="00274324">
        <w:rPr>
          <w:rFonts w:ascii="Arial" w:eastAsia="Times New Roman" w:hAnsi="Arial" w:cs="Arial"/>
          <w:kern w:val="0"/>
          <w:sz w:val="21"/>
          <w:szCs w:val="21"/>
          <w:lang w:eastAsia="en-GB"/>
          <w14:ligatures w14:val="none"/>
        </w:rPr>
        <w:t xml:space="preserve"> Line Manager.</w:t>
      </w:r>
    </w:p>
    <w:p w14:paraId="4764057E" w14:textId="77777777" w:rsidR="00C60DFF" w:rsidRDefault="00C60DFF" w:rsidP="00C60DFF">
      <w:pPr>
        <w:spacing w:before="100" w:beforeAutospacing="1" w:after="100" w:afterAutospacing="1" w:line="240" w:lineRule="auto"/>
        <w:outlineLvl w:val="2"/>
        <w:rPr>
          <w:rFonts w:ascii="Arial" w:eastAsia="Times New Roman" w:hAnsi="Arial" w:cs="Arial"/>
          <w:kern w:val="0"/>
          <w:sz w:val="21"/>
          <w:szCs w:val="21"/>
          <w:lang w:eastAsia="en-GB"/>
          <w14:ligatures w14:val="none"/>
        </w:rPr>
      </w:pPr>
    </w:p>
    <w:p w14:paraId="1B52AA13" w14:textId="03289836" w:rsidR="00C60DFF" w:rsidRPr="00C60DFF" w:rsidRDefault="00C60DFF" w:rsidP="00C60DFF">
      <w:pPr>
        <w:pStyle w:val="Heading1"/>
        <w:rPr>
          <w:rFonts w:eastAsia="Times New Roman"/>
          <w:lang w:eastAsia="en-GB"/>
        </w:rPr>
      </w:pPr>
      <w:r w:rsidRPr="00C60DFF">
        <w:rPr>
          <w:rFonts w:eastAsia="Times New Roman"/>
          <w:lang w:eastAsia="en-GB"/>
        </w:rPr>
        <w:t>Key Responsibilities</w:t>
      </w:r>
    </w:p>
    <w:p w14:paraId="4D536E5F"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1. Operational Leadership &amp; Trustee Reporting</w:t>
      </w:r>
    </w:p>
    <w:p w14:paraId="14BE19B1" w14:textId="77777777" w:rsidR="00C60DFF" w:rsidRPr="00C60DFF" w:rsidRDefault="00C60DFF" w:rsidP="00C60DFF">
      <w:pPr>
        <w:numPr>
          <w:ilvl w:val="0"/>
          <w:numId w:val="1"/>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Act as the primary operational lead for the Trustees, providing clear updates on visitor engagement, volunteer activities, finances, facilities, marketing, and events.</w:t>
      </w:r>
    </w:p>
    <w:p w14:paraId="5BEC5359" w14:textId="77777777" w:rsidR="00C60DFF" w:rsidRPr="00C60DFF" w:rsidRDefault="00C60DFF" w:rsidP="00C60DFF">
      <w:pPr>
        <w:numPr>
          <w:ilvl w:val="0"/>
          <w:numId w:val="1"/>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Ensure day-to-day operations run smoothly, including the museum, archive, tours, shop, and events.</w:t>
      </w:r>
    </w:p>
    <w:p w14:paraId="14465214" w14:textId="77777777" w:rsidR="00C60DFF" w:rsidRPr="00C60DFF" w:rsidRDefault="00C60DFF" w:rsidP="00C60DFF">
      <w:pPr>
        <w:numPr>
          <w:ilvl w:val="0"/>
          <w:numId w:val="1"/>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Support the Trustees in maintaining governance, reporting on risks, performance, and operational issues.</w:t>
      </w:r>
    </w:p>
    <w:p w14:paraId="68C78D73"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2. Staff &amp; Volunteer Oversight</w:t>
      </w:r>
    </w:p>
    <w:p w14:paraId="4A8A59DB" w14:textId="77777777" w:rsidR="00C60DFF" w:rsidRPr="00C60DFF" w:rsidRDefault="00C60DFF" w:rsidP="00C60DFF">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Line-manage the Volunteer &amp; Museum Operations Co-ordinator, providing guidance, strategy, and support to ensure efficient, high-quality operations.</w:t>
      </w:r>
    </w:p>
    <w:p w14:paraId="38A601AC" w14:textId="77777777" w:rsidR="00C60DFF" w:rsidRPr="00C60DFF" w:rsidRDefault="00C60DFF" w:rsidP="00C60DFF">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Work with the Co-ordinator to identify best practices for volunteer recruitment, scheduling, training, and engagement.</w:t>
      </w:r>
    </w:p>
    <w:p w14:paraId="539AF887" w14:textId="77777777" w:rsidR="00C60DFF" w:rsidRPr="00C60DFF" w:rsidRDefault="00C60DFF" w:rsidP="00C60DFF">
      <w:pPr>
        <w:numPr>
          <w:ilvl w:val="0"/>
          <w:numId w:val="2"/>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Support and inspire staff and volunteers, helping improve efficiency and delivery without micromanaging day-to-day activity.</w:t>
      </w:r>
    </w:p>
    <w:p w14:paraId="7B3D3319"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3. Facilities &amp; Site Management</w:t>
      </w:r>
    </w:p>
    <w:p w14:paraId="75DE4109" w14:textId="36E1817F" w:rsidR="00C60DFF" w:rsidRPr="00C60DFF" w:rsidRDefault="009E1DE3" w:rsidP="00C60DFF">
      <w:pPr>
        <w:numPr>
          <w:ilvl w:val="0"/>
          <w:numId w:val="3"/>
        </w:numPr>
        <w:spacing w:before="100" w:beforeAutospacing="1" w:after="100" w:afterAutospacing="1" w:line="240" w:lineRule="auto"/>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Liaising with John Taylor &amp; Co</w:t>
      </w:r>
      <w:r w:rsidR="003037F2">
        <w:rPr>
          <w:rFonts w:ascii="Arial" w:eastAsia="Times New Roman" w:hAnsi="Arial" w:cs="Arial"/>
          <w:kern w:val="0"/>
          <w:sz w:val="21"/>
          <w:szCs w:val="21"/>
          <w:lang w:eastAsia="en-GB"/>
          <w14:ligatures w14:val="none"/>
        </w:rPr>
        <w:t xml:space="preserve"> </w:t>
      </w:r>
      <w:r w:rsidR="00D60A61">
        <w:rPr>
          <w:rFonts w:ascii="Arial" w:eastAsia="Times New Roman" w:hAnsi="Arial" w:cs="Arial"/>
          <w:kern w:val="0"/>
          <w:sz w:val="21"/>
          <w:szCs w:val="21"/>
          <w:lang w:eastAsia="en-GB"/>
          <w14:ligatures w14:val="none"/>
        </w:rPr>
        <w:t xml:space="preserve">in </w:t>
      </w:r>
      <w:r w:rsidR="003037F2">
        <w:rPr>
          <w:rFonts w:ascii="Arial" w:eastAsia="Times New Roman" w:hAnsi="Arial" w:cs="Arial"/>
          <w:kern w:val="0"/>
          <w:sz w:val="21"/>
          <w:szCs w:val="21"/>
          <w:lang w:eastAsia="en-GB"/>
          <w14:ligatures w14:val="none"/>
        </w:rPr>
        <w:t xml:space="preserve">looking after the </w:t>
      </w:r>
      <w:r w:rsidR="00C60DFF" w:rsidRPr="00C60DFF">
        <w:rPr>
          <w:rFonts w:ascii="Arial" w:eastAsia="Times New Roman" w:hAnsi="Arial" w:cs="Arial"/>
          <w:kern w:val="0"/>
          <w:sz w:val="21"/>
          <w:szCs w:val="21"/>
          <w:lang w:eastAsia="en-GB"/>
          <w14:ligatures w14:val="none"/>
        </w:rPr>
        <w:t>Trust-owned buildings, ensuring maintenance, health &amp; safety compliance, and readiness for visitors and events.</w:t>
      </w:r>
    </w:p>
    <w:p w14:paraId="6A71F951" w14:textId="77777777" w:rsidR="00C60DFF" w:rsidRPr="00C60DFF" w:rsidRDefault="00C60DFF" w:rsidP="00C60DFF">
      <w:pPr>
        <w:numPr>
          <w:ilvl w:val="0"/>
          <w:numId w:val="3"/>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Maintain the collaborative relationship with Taylor’s, balancing operational needs and shared building usage.</w:t>
      </w:r>
    </w:p>
    <w:p w14:paraId="31768CCA" w14:textId="25D1E14D" w:rsidR="00C60DFF" w:rsidRDefault="00D60A61" w:rsidP="00C60DFF">
      <w:pPr>
        <w:numPr>
          <w:ilvl w:val="0"/>
          <w:numId w:val="3"/>
        </w:numPr>
        <w:spacing w:before="100" w:beforeAutospacing="1" w:after="100" w:afterAutospacing="1" w:line="240" w:lineRule="auto"/>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Work with John Taylor &amp; Co</w:t>
      </w:r>
      <w:r w:rsidR="007D7ED4">
        <w:rPr>
          <w:rFonts w:ascii="Arial" w:eastAsia="Times New Roman" w:hAnsi="Arial" w:cs="Arial"/>
          <w:kern w:val="0"/>
          <w:sz w:val="21"/>
          <w:szCs w:val="21"/>
          <w:lang w:eastAsia="en-GB"/>
          <w14:ligatures w14:val="none"/>
        </w:rPr>
        <w:t xml:space="preserve"> who will</w:t>
      </w:r>
      <w:r w:rsidR="001E27A7">
        <w:rPr>
          <w:rFonts w:ascii="Arial" w:eastAsia="Times New Roman" w:hAnsi="Arial" w:cs="Arial"/>
          <w:kern w:val="0"/>
          <w:sz w:val="21"/>
          <w:szCs w:val="21"/>
          <w:lang w:eastAsia="en-GB"/>
          <w14:ligatures w14:val="none"/>
        </w:rPr>
        <w:t xml:space="preserve"> co-ordinate </w:t>
      </w:r>
      <w:r w:rsidR="00C60DFF" w:rsidRPr="00C60DFF">
        <w:rPr>
          <w:rFonts w:ascii="Arial" w:eastAsia="Times New Roman" w:hAnsi="Arial" w:cs="Arial"/>
          <w:kern w:val="0"/>
          <w:sz w:val="21"/>
          <w:szCs w:val="21"/>
          <w:lang w:eastAsia="en-GB"/>
          <w14:ligatures w14:val="none"/>
        </w:rPr>
        <w:t>repairs, maintenance, and improvements.</w:t>
      </w:r>
    </w:p>
    <w:p w14:paraId="307ADE6C" w14:textId="77777777" w:rsidR="005575E9" w:rsidRPr="00C60DFF" w:rsidRDefault="005575E9" w:rsidP="005575E9">
      <w:pPr>
        <w:spacing w:before="100" w:beforeAutospacing="1" w:after="100" w:afterAutospacing="1" w:line="240" w:lineRule="auto"/>
        <w:ind w:left="720"/>
        <w:rPr>
          <w:rFonts w:ascii="Arial" w:eastAsia="Times New Roman" w:hAnsi="Arial" w:cs="Arial"/>
          <w:kern w:val="0"/>
          <w:sz w:val="21"/>
          <w:szCs w:val="21"/>
          <w:lang w:eastAsia="en-GB"/>
          <w14:ligatures w14:val="none"/>
        </w:rPr>
      </w:pPr>
    </w:p>
    <w:p w14:paraId="2C03FE98"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4. Events, Visitor Engagement &amp; Revenue Growth</w:t>
      </w:r>
    </w:p>
    <w:p w14:paraId="304AE58F" w14:textId="77777777" w:rsidR="00C60DFF" w:rsidRPr="00C60DFF" w:rsidRDefault="00C60DFF" w:rsidP="00C60DFF">
      <w:pPr>
        <w:numPr>
          <w:ilvl w:val="0"/>
          <w:numId w:val="4"/>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Plan and oversee events that attract visitors and increase income, including seasonal and heritage events.</w:t>
      </w:r>
    </w:p>
    <w:p w14:paraId="44557EB5" w14:textId="77777777" w:rsidR="00C60DFF" w:rsidRPr="00C60DFF" w:rsidRDefault="00C60DFF" w:rsidP="00C60DFF">
      <w:pPr>
        <w:numPr>
          <w:ilvl w:val="0"/>
          <w:numId w:val="4"/>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Identify commercial opportunities to enhance revenue, including venue hire, donations, gift aid, and shop sales.</w:t>
      </w:r>
    </w:p>
    <w:p w14:paraId="1EEAC4D7" w14:textId="77777777" w:rsidR="00C60DFF" w:rsidRPr="00C60DFF" w:rsidRDefault="00C60DFF" w:rsidP="00C60DFF">
      <w:pPr>
        <w:numPr>
          <w:ilvl w:val="0"/>
          <w:numId w:val="4"/>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Work with operational staff to monitor visitor numbers and engagement, adapting plans as needed to optimise income.</w:t>
      </w:r>
    </w:p>
    <w:p w14:paraId="2F8E32D7"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5. Marketing, Communications &amp; External Agencies</w:t>
      </w:r>
    </w:p>
    <w:p w14:paraId="7D412790" w14:textId="77777777" w:rsidR="00C60DFF" w:rsidRPr="00C60DFF" w:rsidRDefault="00C60DFF" w:rsidP="00C60DFF">
      <w:pPr>
        <w:numPr>
          <w:ilvl w:val="0"/>
          <w:numId w:val="5"/>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Oversee the marketing strategy and ensure all activities support revenue growth and visitor engagement.</w:t>
      </w:r>
    </w:p>
    <w:p w14:paraId="4797A7C3" w14:textId="77777777" w:rsidR="00C60DFF" w:rsidRPr="00C60DFF" w:rsidRDefault="00C60DFF" w:rsidP="00C60DFF">
      <w:pPr>
        <w:numPr>
          <w:ilvl w:val="0"/>
          <w:numId w:val="5"/>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Work with external agencies or consultants (e.g., website, IT, PR, marketing) to brief them effectively on content, branding, and business objectives; focus on commercial and retail outcomes rather than technical detail.</w:t>
      </w:r>
    </w:p>
    <w:p w14:paraId="200BC5C6" w14:textId="450597A9" w:rsidR="00C60DFF" w:rsidRPr="00C60DFF" w:rsidRDefault="00C60DFF" w:rsidP="00C60DFF">
      <w:pPr>
        <w:numPr>
          <w:ilvl w:val="0"/>
          <w:numId w:val="5"/>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 xml:space="preserve">Ensure the website is kept current with news, events, and visitor </w:t>
      </w:r>
      <w:r w:rsidR="00450C32" w:rsidRPr="00C60DFF">
        <w:rPr>
          <w:rFonts w:ascii="Arial" w:eastAsia="Times New Roman" w:hAnsi="Arial" w:cs="Arial"/>
          <w:kern w:val="0"/>
          <w:sz w:val="21"/>
          <w:szCs w:val="21"/>
          <w:lang w:eastAsia="en-GB"/>
          <w14:ligatures w14:val="none"/>
        </w:rPr>
        <w:t>information,</w:t>
      </w:r>
      <w:r w:rsidRPr="00C60DFF">
        <w:rPr>
          <w:rFonts w:ascii="Arial" w:eastAsia="Times New Roman" w:hAnsi="Arial" w:cs="Arial"/>
          <w:kern w:val="0"/>
          <w:sz w:val="21"/>
          <w:szCs w:val="21"/>
          <w:lang w:eastAsia="en-GB"/>
          <w14:ligatures w14:val="none"/>
        </w:rPr>
        <w:t xml:space="preserve"> coordinate content but not necessarily technical maintenance.</w:t>
      </w:r>
    </w:p>
    <w:p w14:paraId="7EAEFFE9" w14:textId="561CA032" w:rsidR="00C60DFF" w:rsidRPr="00C60DFF" w:rsidRDefault="00C60DFF" w:rsidP="00C60DFF">
      <w:pPr>
        <w:numPr>
          <w:ilvl w:val="0"/>
          <w:numId w:val="5"/>
        </w:numPr>
        <w:spacing w:before="100" w:beforeAutospacing="1" w:after="100" w:afterAutospacing="1" w:line="240" w:lineRule="auto"/>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t>Commission</w:t>
      </w:r>
      <w:r w:rsidRPr="00C60DFF">
        <w:rPr>
          <w:rFonts w:ascii="Arial" w:eastAsia="Times New Roman" w:hAnsi="Arial" w:cs="Arial"/>
          <w:kern w:val="0"/>
          <w:sz w:val="21"/>
          <w:szCs w:val="21"/>
          <w:lang w:eastAsia="en-GB"/>
          <w14:ligatures w14:val="none"/>
        </w:rPr>
        <w:t xml:space="preserve"> the creation of marketing materials such as brochures, signage, and digital content</w:t>
      </w:r>
      <w:r>
        <w:rPr>
          <w:rFonts w:ascii="Arial" w:eastAsia="Times New Roman" w:hAnsi="Arial" w:cs="Arial"/>
          <w:kern w:val="0"/>
          <w:sz w:val="21"/>
          <w:szCs w:val="21"/>
          <w:lang w:eastAsia="en-GB"/>
          <w14:ligatures w14:val="none"/>
        </w:rPr>
        <w:t xml:space="preserve"> as required</w:t>
      </w:r>
    </w:p>
    <w:p w14:paraId="1A9C9CAF"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6. Financial Administration</w:t>
      </w:r>
    </w:p>
    <w:p w14:paraId="0533B5FA" w14:textId="77777777" w:rsidR="00C60DFF" w:rsidRPr="00C60DFF" w:rsidRDefault="00C60DFF" w:rsidP="00C60DFF">
      <w:pPr>
        <w:numPr>
          <w:ilvl w:val="0"/>
          <w:numId w:val="6"/>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Work with the LBT accountant to manage day-to-day finances, including budgeting, cashing up, banking, and reporting.</w:t>
      </w:r>
    </w:p>
    <w:p w14:paraId="2BD8E77A" w14:textId="77777777" w:rsidR="00C60DFF" w:rsidRPr="00C60DFF" w:rsidRDefault="00C60DFF" w:rsidP="00C60DFF">
      <w:pPr>
        <w:numPr>
          <w:ilvl w:val="0"/>
          <w:numId w:val="6"/>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Provide guidance on retail operations, income tracking, and donations administration (including gift aid).</w:t>
      </w:r>
    </w:p>
    <w:p w14:paraId="3B34FAE1" w14:textId="77777777" w:rsidR="00C60DFF" w:rsidRPr="00C60DFF" w:rsidRDefault="00C60DFF" w:rsidP="00C60DFF">
      <w:pPr>
        <w:numPr>
          <w:ilvl w:val="0"/>
          <w:numId w:val="6"/>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Monitor and report on financial performance to Trustees.</w:t>
      </w:r>
    </w:p>
    <w:p w14:paraId="7A894F1E"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7. Audience Development &amp; Public Engagement</w:t>
      </w:r>
    </w:p>
    <w:p w14:paraId="00AD39BF" w14:textId="77777777" w:rsidR="00C60DFF" w:rsidRPr="00C60DFF" w:rsidRDefault="00C60DFF" w:rsidP="00C60DFF">
      <w:pPr>
        <w:numPr>
          <w:ilvl w:val="0"/>
          <w:numId w:val="7"/>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Support initiatives to deepen engagement with visitors, volunteers, and the local community.</w:t>
      </w:r>
    </w:p>
    <w:p w14:paraId="108D1401" w14:textId="77777777" w:rsidR="00C60DFF" w:rsidRPr="00C60DFF" w:rsidRDefault="00C60DFF" w:rsidP="00C60DFF">
      <w:pPr>
        <w:numPr>
          <w:ilvl w:val="0"/>
          <w:numId w:val="7"/>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Act as a public-facing representative of the Trust, maintaining a professional and welcoming presence.</w:t>
      </w:r>
    </w:p>
    <w:p w14:paraId="0F452603"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8. Collaboration &amp; External Relationships</w:t>
      </w:r>
    </w:p>
    <w:p w14:paraId="6ACFF02E" w14:textId="77777777" w:rsidR="00C60DFF" w:rsidRPr="00C60DFF" w:rsidRDefault="00C60DFF" w:rsidP="00C60DFF">
      <w:pPr>
        <w:numPr>
          <w:ilvl w:val="0"/>
          <w:numId w:val="8"/>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Maintain a positive working relationship with Taylor’s, coordinating on tours, events, and site usage.</w:t>
      </w:r>
    </w:p>
    <w:p w14:paraId="463E07EA" w14:textId="77777777" w:rsidR="00C60DFF" w:rsidRPr="00C60DFF" w:rsidRDefault="00C60DFF" w:rsidP="00C60DFF">
      <w:pPr>
        <w:numPr>
          <w:ilvl w:val="0"/>
          <w:numId w:val="8"/>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Support Trustee-led relationships with local stakeholders and partners.</w:t>
      </w:r>
    </w:p>
    <w:p w14:paraId="54C26D27" w14:textId="77777777" w:rsidR="00C60DFF" w:rsidRPr="00C60DFF" w:rsidRDefault="00835F91" w:rsidP="00C60DFF">
      <w:pPr>
        <w:spacing w:after="0" w:line="240" w:lineRule="auto"/>
        <w:rPr>
          <w:rFonts w:ascii="Arial" w:eastAsia="Times New Roman" w:hAnsi="Arial" w:cs="Arial"/>
          <w:kern w:val="0"/>
          <w:sz w:val="21"/>
          <w:szCs w:val="21"/>
          <w:lang w:eastAsia="en-GB"/>
          <w14:ligatures w14:val="none"/>
        </w:rPr>
      </w:pPr>
      <w:r>
        <w:rPr>
          <w:rFonts w:ascii="Arial" w:eastAsia="Times New Roman" w:hAnsi="Arial" w:cs="Arial"/>
          <w:noProof/>
          <w:kern w:val="0"/>
          <w:sz w:val="21"/>
          <w:szCs w:val="21"/>
          <w:lang w:eastAsia="en-GB"/>
        </w:rPr>
        <w:pict w14:anchorId="6590CA0A">
          <v:rect id="_x0000_i1025" alt="" style="width:451.3pt;height:.05pt;mso-width-percent:0;mso-height-percent:0;mso-width-percent:0;mso-height-percent:0" o:hralign="center" o:hrstd="t" o:hr="t" fillcolor="#a0a0a0" stroked="f"/>
        </w:pict>
      </w:r>
    </w:p>
    <w:p w14:paraId="41E26682" w14:textId="77777777" w:rsidR="00C60DFF" w:rsidRPr="00C60DFF" w:rsidRDefault="00C60DFF" w:rsidP="00C60DFF">
      <w:pPr>
        <w:spacing w:before="100" w:beforeAutospacing="1" w:after="100" w:afterAutospacing="1" w:line="240" w:lineRule="auto"/>
        <w:outlineLvl w:val="2"/>
        <w:rPr>
          <w:rFonts w:ascii="Arial" w:eastAsia="Times New Roman" w:hAnsi="Arial" w:cs="Arial"/>
          <w:b/>
          <w:bCs/>
          <w:kern w:val="0"/>
          <w:sz w:val="21"/>
          <w:szCs w:val="21"/>
          <w:lang w:eastAsia="en-GB"/>
          <w14:ligatures w14:val="none"/>
        </w:rPr>
      </w:pPr>
      <w:r w:rsidRPr="00C60DFF">
        <w:rPr>
          <w:rFonts w:ascii="Arial" w:eastAsia="Times New Roman" w:hAnsi="Arial" w:cs="Arial"/>
          <w:b/>
          <w:bCs/>
          <w:kern w:val="0"/>
          <w:sz w:val="21"/>
          <w:szCs w:val="21"/>
          <w:lang w:eastAsia="en-GB"/>
          <w14:ligatures w14:val="none"/>
        </w:rPr>
        <w:t>Person Specification</w:t>
      </w:r>
    </w:p>
    <w:p w14:paraId="25834DF0"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Essential</w:t>
      </w:r>
    </w:p>
    <w:p w14:paraId="3951B951" w14:textId="77777777" w:rsidR="00C60DFF" w:rsidRPr="00C60DFF" w:rsidRDefault="00C60DFF" w:rsidP="00C60DFF">
      <w:pPr>
        <w:numPr>
          <w:ilvl w:val="0"/>
          <w:numId w:val="9"/>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Proven experience managing operations and small teams, ideally in visitor-facing, retail, or commercial environments.</w:t>
      </w:r>
    </w:p>
    <w:p w14:paraId="0F3F3D0F" w14:textId="77777777" w:rsidR="00C60DFF" w:rsidRPr="00C60DFF" w:rsidRDefault="00C60DFF" w:rsidP="00C60DFF">
      <w:pPr>
        <w:numPr>
          <w:ilvl w:val="0"/>
          <w:numId w:val="9"/>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Strong organisational and project management skills, with the ability to manage multiple priorities effectively.</w:t>
      </w:r>
    </w:p>
    <w:p w14:paraId="081619C1" w14:textId="77777777" w:rsidR="00C60DFF" w:rsidRPr="00C60DFF" w:rsidRDefault="00C60DFF" w:rsidP="00C60DFF">
      <w:pPr>
        <w:numPr>
          <w:ilvl w:val="0"/>
          <w:numId w:val="9"/>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lastRenderedPageBreak/>
        <w:t>Strategic oversight experience: able to guide and support operational staff rather than handling all day-to-day tasks.</w:t>
      </w:r>
    </w:p>
    <w:p w14:paraId="52E6C885" w14:textId="77777777" w:rsidR="00C60DFF" w:rsidRPr="00C60DFF" w:rsidRDefault="00C60DFF" w:rsidP="00C60DFF">
      <w:pPr>
        <w:numPr>
          <w:ilvl w:val="0"/>
          <w:numId w:val="9"/>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Experience planning events that attract visitors and generate income.</w:t>
      </w:r>
    </w:p>
    <w:p w14:paraId="7AA77420" w14:textId="77777777" w:rsidR="00C60DFF" w:rsidRPr="00C60DFF" w:rsidRDefault="00C60DFF" w:rsidP="00C60DFF">
      <w:pPr>
        <w:numPr>
          <w:ilvl w:val="0"/>
          <w:numId w:val="9"/>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Excellent communication and interpersonal skills, capable of building relationships with volunteers, staff, Trustees, Taylor’s, and visitors.</w:t>
      </w:r>
    </w:p>
    <w:p w14:paraId="051ED95A" w14:textId="77777777" w:rsidR="00C60DFF" w:rsidRPr="00C60DFF" w:rsidRDefault="00C60DFF" w:rsidP="00C60DFF">
      <w:pPr>
        <w:numPr>
          <w:ilvl w:val="0"/>
          <w:numId w:val="9"/>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Experience working with external agencies or consultants (IT, marketing, PR), including briefing and guiding content or campaigns with a commercial focus.</w:t>
      </w:r>
    </w:p>
    <w:p w14:paraId="0B851090" w14:textId="77777777" w:rsidR="00C60DFF" w:rsidRPr="00C60DFF" w:rsidRDefault="00C60DFF" w:rsidP="00C60DFF">
      <w:pPr>
        <w:numPr>
          <w:ilvl w:val="0"/>
          <w:numId w:val="9"/>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Commercial acumen and retail awareness, with experience overseeing shop or visitor-based income.</w:t>
      </w:r>
    </w:p>
    <w:p w14:paraId="0AD92701" w14:textId="77777777" w:rsidR="00C60DFF" w:rsidRPr="00C60DFF" w:rsidRDefault="00C60DFF" w:rsidP="00C60DFF">
      <w:pPr>
        <w:numPr>
          <w:ilvl w:val="0"/>
          <w:numId w:val="9"/>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Financial literacy, including cash handling, budgeting, and reporting.</w:t>
      </w:r>
    </w:p>
    <w:p w14:paraId="47B9F7CD"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Desirable</w:t>
      </w:r>
    </w:p>
    <w:p w14:paraId="44645448" w14:textId="77777777" w:rsidR="00C60DFF" w:rsidRPr="00C60DFF" w:rsidRDefault="00C60DFF" w:rsidP="00C60DFF">
      <w:pPr>
        <w:numPr>
          <w:ilvl w:val="0"/>
          <w:numId w:val="10"/>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Experience working with charitable trusts or reporting to Boards.</w:t>
      </w:r>
    </w:p>
    <w:p w14:paraId="58021BB5" w14:textId="233A7742" w:rsidR="00C60DFF" w:rsidRPr="00C60DFF" w:rsidRDefault="00C60DFF" w:rsidP="00C60DFF">
      <w:pPr>
        <w:numPr>
          <w:ilvl w:val="0"/>
          <w:numId w:val="10"/>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Familiarity with booking systems (e.g., Merlin), CRM, or digital engagement tools.</w:t>
      </w:r>
    </w:p>
    <w:p w14:paraId="63EDC884" w14:textId="77777777" w:rsidR="00C60DFF" w:rsidRPr="00C60DFF" w:rsidRDefault="00C60DFF" w:rsidP="00C60DFF">
      <w:pPr>
        <w:numPr>
          <w:ilvl w:val="0"/>
          <w:numId w:val="10"/>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Interest in heritage, bellfounding, or community engagement.</w:t>
      </w:r>
    </w:p>
    <w:p w14:paraId="34326105"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Key Relationships</w:t>
      </w:r>
    </w:p>
    <w:p w14:paraId="0BC0DA55" w14:textId="77777777" w:rsidR="00C60DFF" w:rsidRPr="00C60DFF" w:rsidRDefault="00C60DFF" w:rsidP="00C60DFF">
      <w:pPr>
        <w:numPr>
          <w:ilvl w:val="0"/>
          <w:numId w:val="11"/>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Trustees of Loughborough Bellfoundry Trust (line management/reporting)</w:t>
      </w:r>
    </w:p>
    <w:p w14:paraId="0084965F" w14:textId="77777777" w:rsidR="00C60DFF" w:rsidRPr="00C60DFF" w:rsidRDefault="00C60DFF" w:rsidP="00C60DFF">
      <w:pPr>
        <w:numPr>
          <w:ilvl w:val="0"/>
          <w:numId w:val="11"/>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John Taylor &amp; Co management and staff (collaboration/facilities coordination)</w:t>
      </w:r>
    </w:p>
    <w:p w14:paraId="7989636B" w14:textId="16C70A32" w:rsidR="00C60DFF" w:rsidRPr="00C60DFF" w:rsidRDefault="00C60DFF" w:rsidP="00C60DFF">
      <w:pPr>
        <w:numPr>
          <w:ilvl w:val="0"/>
          <w:numId w:val="11"/>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Volunteer &amp; Museum Operations Co-ordinator</w:t>
      </w:r>
      <w:r>
        <w:rPr>
          <w:rFonts w:ascii="Arial" w:eastAsia="Times New Roman" w:hAnsi="Arial" w:cs="Arial"/>
          <w:kern w:val="0"/>
          <w:sz w:val="21"/>
          <w:szCs w:val="21"/>
          <w:lang w:eastAsia="en-GB"/>
          <w14:ligatures w14:val="none"/>
        </w:rPr>
        <w:t>,</w:t>
      </w:r>
      <w:r w:rsidRPr="00C60DFF">
        <w:rPr>
          <w:rFonts w:ascii="Arial" w:eastAsia="Times New Roman" w:hAnsi="Arial" w:cs="Arial"/>
          <w:kern w:val="0"/>
          <w:sz w:val="21"/>
          <w:szCs w:val="21"/>
          <w:lang w:eastAsia="en-GB"/>
          <w14:ligatures w14:val="none"/>
        </w:rPr>
        <w:t xml:space="preserve"> </w:t>
      </w:r>
      <w:r>
        <w:rPr>
          <w:rFonts w:ascii="Arial" w:eastAsia="Times New Roman" w:hAnsi="Arial" w:cs="Arial"/>
          <w:kern w:val="0"/>
          <w:sz w:val="21"/>
          <w:szCs w:val="21"/>
          <w:lang w:eastAsia="en-GB"/>
          <w14:ligatures w14:val="none"/>
        </w:rPr>
        <w:t>volunteers and external consultants</w:t>
      </w:r>
    </w:p>
    <w:p w14:paraId="26B806D2" w14:textId="77777777" w:rsidR="00C60DFF" w:rsidRPr="00C60DFF" w:rsidRDefault="00C60DFF" w:rsidP="00C60DFF">
      <w:pPr>
        <w:numPr>
          <w:ilvl w:val="0"/>
          <w:numId w:val="11"/>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Visitors, event participants, and external stakeholders</w:t>
      </w:r>
    </w:p>
    <w:p w14:paraId="7CEA6A8C" w14:textId="77777777" w:rsidR="00C60DFF" w:rsidRPr="00C60DFF" w:rsidRDefault="00C60DFF" w:rsidP="00C60DFF">
      <w:p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b/>
          <w:bCs/>
          <w:kern w:val="0"/>
          <w:sz w:val="21"/>
          <w:szCs w:val="21"/>
          <w:lang w:eastAsia="en-GB"/>
          <w14:ligatures w14:val="none"/>
        </w:rPr>
        <w:t>Terms &amp; Conditions:</w:t>
      </w:r>
    </w:p>
    <w:p w14:paraId="480668E8" w14:textId="425F8186" w:rsidR="00C60DFF" w:rsidRPr="00C60DFF" w:rsidRDefault="00C60DFF" w:rsidP="00C60DFF">
      <w:pPr>
        <w:numPr>
          <w:ilvl w:val="0"/>
          <w:numId w:val="12"/>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Full-time role</w:t>
      </w:r>
      <w:r>
        <w:rPr>
          <w:rFonts w:ascii="Arial" w:eastAsia="Times New Roman" w:hAnsi="Arial" w:cs="Arial"/>
          <w:kern w:val="0"/>
          <w:sz w:val="21"/>
          <w:szCs w:val="21"/>
          <w:lang w:eastAsia="en-GB"/>
          <w14:ligatures w14:val="none"/>
        </w:rPr>
        <w:t>, predominantly on-site</w:t>
      </w:r>
    </w:p>
    <w:p w14:paraId="38F3636C" w14:textId="77777777" w:rsidR="00C60DFF" w:rsidRPr="00C60DFF" w:rsidRDefault="00C60DFF" w:rsidP="00C60DFF">
      <w:pPr>
        <w:numPr>
          <w:ilvl w:val="0"/>
          <w:numId w:val="12"/>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Salary: £32,000 per annum.</w:t>
      </w:r>
    </w:p>
    <w:p w14:paraId="6C3A0996" w14:textId="77777777" w:rsidR="00C60DFF" w:rsidRPr="00C60DFF" w:rsidRDefault="00C60DFF" w:rsidP="00C60DFF">
      <w:pPr>
        <w:numPr>
          <w:ilvl w:val="0"/>
          <w:numId w:val="12"/>
        </w:numPr>
        <w:spacing w:before="100" w:beforeAutospacing="1" w:after="100" w:afterAutospacing="1" w:line="240" w:lineRule="auto"/>
        <w:rPr>
          <w:rFonts w:ascii="Arial" w:eastAsia="Times New Roman" w:hAnsi="Arial" w:cs="Arial"/>
          <w:kern w:val="0"/>
          <w:sz w:val="21"/>
          <w:szCs w:val="21"/>
          <w:lang w:eastAsia="en-GB"/>
          <w14:ligatures w14:val="none"/>
        </w:rPr>
      </w:pPr>
      <w:r w:rsidRPr="00C60DFF">
        <w:rPr>
          <w:rFonts w:ascii="Arial" w:eastAsia="Times New Roman" w:hAnsi="Arial" w:cs="Arial"/>
          <w:kern w:val="0"/>
          <w:sz w:val="21"/>
          <w:szCs w:val="21"/>
          <w:lang w:eastAsia="en-GB"/>
          <w14:ligatures w14:val="none"/>
        </w:rPr>
        <w:t>Some weekend or evening work required for events or special activities.</w:t>
      </w:r>
    </w:p>
    <w:p w14:paraId="5F276493" w14:textId="77777777" w:rsidR="00C60DFF" w:rsidRPr="00C60DFF" w:rsidRDefault="00C60DFF">
      <w:pPr>
        <w:rPr>
          <w:rFonts w:ascii="Arial" w:hAnsi="Arial" w:cs="Arial"/>
          <w:sz w:val="21"/>
          <w:szCs w:val="21"/>
        </w:rPr>
      </w:pPr>
    </w:p>
    <w:sectPr w:rsidR="00C60DFF" w:rsidRPr="00C60D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65BD3"/>
    <w:multiLevelType w:val="multilevel"/>
    <w:tmpl w:val="F87A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F55A2"/>
    <w:multiLevelType w:val="multilevel"/>
    <w:tmpl w:val="CDC4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27A9B"/>
    <w:multiLevelType w:val="multilevel"/>
    <w:tmpl w:val="D9F0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A64519"/>
    <w:multiLevelType w:val="multilevel"/>
    <w:tmpl w:val="07F0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3B0821"/>
    <w:multiLevelType w:val="multilevel"/>
    <w:tmpl w:val="274C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962DD3"/>
    <w:multiLevelType w:val="multilevel"/>
    <w:tmpl w:val="703E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C0BB6"/>
    <w:multiLevelType w:val="multilevel"/>
    <w:tmpl w:val="0C0E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E96E8F"/>
    <w:multiLevelType w:val="multilevel"/>
    <w:tmpl w:val="61D2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F01B62"/>
    <w:multiLevelType w:val="multilevel"/>
    <w:tmpl w:val="5DEE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4C0D6D"/>
    <w:multiLevelType w:val="multilevel"/>
    <w:tmpl w:val="87E2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B3FBF"/>
    <w:multiLevelType w:val="multilevel"/>
    <w:tmpl w:val="922A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E31CB6"/>
    <w:multiLevelType w:val="multilevel"/>
    <w:tmpl w:val="3674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6923218">
    <w:abstractNumId w:val="4"/>
  </w:num>
  <w:num w:numId="2" w16cid:durableId="1309244426">
    <w:abstractNumId w:val="3"/>
  </w:num>
  <w:num w:numId="3" w16cid:durableId="1013802741">
    <w:abstractNumId w:val="8"/>
  </w:num>
  <w:num w:numId="4" w16cid:durableId="206601045">
    <w:abstractNumId w:val="0"/>
  </w:num>
  <w:num w:numId="5" w16cid:durableId="51928522">
    <w:abstractNumId w:val="5"/>
  </w:num>
  <w:num w:numId="6" w16cid:durableId="663162767">
    <w:abstractNumId w:val="11"/>
  </w:num>
  <w:num w:numId="7" w16cid:durableId="904875935">
    <w:abstractNumId w:val="1"/>
  </w:num>
  <w:num w:numId="8" w16cid:durableId="464782960">
    <w:abstractNumId w:val="9"/>
  </w:num>
  <w:num w:numId="9" w16cid:durableId="1287807784">
    <w:abstractNumId w:val="2"/>
  </w:num>
  <w:num w:numId="10" w16cid:durableId="1763181636">
    <w:abstractNumId w:val="7"/>
  </w:num>
  <w:num w:numId="11" w16cid:durableId="290283408">
    <w:abstractNumId w:val="6"/>
  </w:num>
  <w:num w:numId="12" w16cid:durableId="16356758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DFF"/>
    <w:rsid w:val="00163B96"/>
    <w:rsid w:val="001E27A7"/>
    <w:rsid w:val="00274324"/>
    <w:rsid w:val="002A107E"/>
    <w:rsid w:val="002F574B"/>
    <w:rsid w:val="003037F2"/>
    <w:rsid w:val="003B2326"/>
    <w:rsid w:val="00450C32"/>
    <w:rsid w:val="004B3894"/>
    <w:rsid w:val="004E518F"/>
    <w:rsid w:val="00550E8C"/>
    <w:rsid w:val="005575E9"/>
    <w:rsid w:val="00586EBD"/>
    <w:rsid w:val="006452F6"/>
    <w:rsid w:val="006822E3"/>
    <w:rsid w:val="007D7ED4"/>
    <w:rsid w:val="00835F91"/>
    <w:rsid w:val="009E1DE3"/>
    <w:rsid w:val="00AF5617"/>
    <w:rsid w:val="00C548F5"/>
    <w:rsid w:val="00C60DFF"/>
    <w:rsid w:val="00D60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D99D97"/>
  <w15:chartTrackingRefBased/>
  <w15:docId w15:val="{63F82A74-10B0-0746-9E97-9F5B5522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D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0D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0D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D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D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D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D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D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D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D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0D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0D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D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D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D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D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D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DFF"/>
    <w:rPr>
      <w:rFonts w:eastAsiaTheme="majorEastAsia" w:cstheme="majorBidi"/>
      <w:color w:val="272727" w:themeColor="text1" w:themeTint="D8"/>
    </w:rPr>
  </w:style>
  <w:style w:type="paragraph" w:styleId="Title">
    <w:name w:val="Title"/>
    <w:basedOn w:val="Normal"/>
    <w:next w:val="Normal"/>
    <w:link w:val="TitleChar"/>
    <w:uiPriority w:val="10"/>
    <w:qFormat/>
    <w:rsid w:val="00C60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D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D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DFF"/>
    <w:pPr>
      <w:spacing w:before="160"/>
      <w:jc w:val="center"/>
    </w:pPr>
    <w:rPr>
      <w:i/>
      <w:iCs/>
      <w:color w:val="404040" w:themeColor="text1" w:themeTint="BF"/>
    </w:rPr>
  </w:style>
  <w:style w:type="character" w:customStyle="1" w:styleId="QuoteChar">
    <w:name w:val="Quote Char"/>
    <w:basedOn w:val="DefaultParagraphFont"/>
    <w:link w:val="Quote"/>
    <w:uiPriority w:val="29"/>
    <w:rsid w:val="00C60DFF"/>
    <w:rPr>
      <w:i/>
      <w:iCs/>
      <w:color w:val="404040" w:themeColor="text1" w:themeTint="BF"/>
    </w:rPr>
  </w:style>
  <w:style w:type="paragraph" w:styleId="ListParagraph">
    <w:name w:val="List Paragraph"/>
    <w:basedOn w:val="Normal"/>
    <w:uiPriority w:val="34"/>
    <w:qFormat/>
    <w:rsid w:val="00C60DFF"/>
    <w:pPr>
      <w:ind w:left="720"/>
      <w:contextualSpacing/>
    </w:pPr>
  </w:style>
  <w:style w:type="character" w:styleId="IntenseEmphasis">
    <w:name w:val="Intense Emphasis"/>
    <w:basedOn w:val="DefaultParagraphFont"/>
    <w:uiPriority w:val="21"/>
    <w:qFormat/>
    <w:rsid w:val="00C60DFF"/>
    <w:rPr>
      <w:i/>
      <w:iCs/>
      <w:color w:val="0F4761" w:themeColor="accent1" w:themeShade="BF"/>
    </w:rPr>
  </w:style>
  <w:style w:type="paragraph" w:styleId="IntenseQuote">
    <w:name w:val="Intense Quote"/>
    <w:basedOn w:val="Normal"/>
    <w:next w:val="Normal"/>
    <w:link w:val="IntenseQuoteChar"/>
    <w:uiPriority w:val="30"/>
    <w:qFormat/>
    <w:rsid w:val="00C60D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DFF"/>
    <w:rPr>
      <w:i/>
      <w:iCs/>
      <w:color w:val="0F4761" w:themeColor="accent1" w:themeShade="BF"/>
    </w:rPr>
  </w:style>
  <w:style w:type="character" w:styleId="IntenseReference">
    <w:name w:val="Intense Reference"/>
    <w:basedOn w:val="DefaultParagraphFont"/>
    <w:uiPriority w:val="32"/>
    <w:qFormat/>
    <w:rsid w:val="00C60DFF"/>
    <w:rPr>
      <w:b/>
      <w:bCs/>
      <w:smallCaps/>
      <w:color w:val="0F4761" w:themeColor="accent1" w:themeShade="BF"/>
      <w:spacing w:val="5"/>
    </w:rPr>
  </w:style>
  <w:style w:type="paragraph" w:styleId="NormalWeb">
    <w:name w:val="Normal (Web)"/>
    <w:basedOn w:val="Normal"/>
    <w:uiPriority w:val="99"/>
    <w:semiHidden/>
    <w:unhideWhenUsed/>
    <w:rsid w:val="00C60DF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60D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7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881</Words>
  <Characters>5026</Characters>
  <Application>Microsoft Office Word</Application>
  <DocSecurity>0</DocSecurity>
  <Lines>41</Lines>
  <Paragraphs>11</Paragraphs>
  <ScaleCrop>false</ScaleCrop>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Kirkbright</dc:creator>
  <cp:keywords/>
  <dc:description/>
  <cp:lastModifiedBy>Karrie Shotton</cp:lastModifiedBy>
  <cp:revision>18</cp:revision>
  <cp:lastPrinted>2025-10-06T13:06:00Z</cp:lastPrinted>
  <dcterms:created xsi:type="dcterms:W3CDTF">2025-10-06T12:49:00Z</dcterms:created>
  <dcterms:modified xsi:type="dcterms:W3CDTF">2025-10-06T15:45:00Z</dcterms:modified>
</cp:coreProperties>
</file>